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5B04739" w14:textId="77777777" w:rsidR="00E32FE7" w:rsidRDefault="00E32FE7" w:rsidP="00E32FE7">
      <w:r>
        <w:t>senzor pasiv infraroşii (PIR)</w:t>
      </w:r>
    </w:p>
    <w:p w14:paraId="66A9402E" w14:textId="77777777" w:rsidR="00E32FE7" w:rsidRDefault="00E32FE7" w:rsidP="00E32FE7">
      <w:r>
        <w:t>construcţie pentru exterior IP44</w:t>
      </w:r>
    </w:p>
    <w:p w14:paraId="061002D3" w14:textId="77777777" w:rsidR="00E32FE7" w:rsidRDefault="00E32FE7" w:rsidP="00E32FE7">
      <w:r>
        <w:t>unghi de sesizare: 180°</w:t>
      </w:r>
    </w:p>
    <w:p w14:paraId="2F491186" w14:textId="77777777" w:rsidR="00E32FE7" w:rsidRDefault="00E32FE7" w:rsidP="00E32FE7">
      <w:r>
        <w:t>distanţă de sesizare: 12 m</w:t>
      </w:r>
    </w:p>
    <w:p w14:paraId="2132165A" w14:textId="77777777" w:rsidR="00E32FE7" w:rsidRDefault="00E32FE7" w:rsidP="00E32FE7">
      <w:r>
        <w:t>timp de funcţionare reglabil: 10 sec - 7 min</w:t>
      </w:r>
    </w:p>
    <w:p w14:paraId="199037EA" w14:textId="77777777" w:rsidR="00E32FE7" w:rsidRDefault="00E32FE7" w:rsidP="00E32FE7">
      <w:r>
        <w:t>reglare a sensibilităţii la lumină: 3 - 2000 LUX</w:t>
      </w:r>
    </w:p>
    <w:p w14:paraId="4CBDCED8" w14:textId="77777777" w:rsidR="00E32FE7" w:rsidRDefault="00E32FE7" w:rsidP="00E32FE7">
      <w:r>
        <w:t>funcţionare atât pe întuneric, cât şi în lumină</w:t>
      </w:r>
    </w:p>
    <w:p w14:paraId="28B50F35" w14:textId="77777777" w:rsidR="00E32FE7" w:rsidRDefault="00E32FE7" w:rsidP="00E32FE7">
      <w:r>
        <w:t>reglabil în direcţie verticală</w:t>
      </w:r>
    </w:p>
    <w:p w14:paraId="45153CD2" w14:textId="77777777" w:rsidR="00E32FE7" w:rsidRDefault="00E32FE7" w:rsidP="00E32FE7">
      <w:r>
        <w:t>alimentare: 230 V~ / 0,45 W (0,1 W)</w:t>
      </w:r>
    </w:p>
    <w:p w14:paraId="5ACB1296" w14:textId="77777777" w:rsidR="00E32FE7" w:rsidRDefault="00E32FE7" w:rsidP="00E32FE7">
      <w:r>
        <w:t>puterea de cuplare: 230 V~/1200 W</w:t>
      </w:r>
    </w:p>
    <w:p w14:paraId="37634C3E" w14:textId="3B94FD94" w:rsidR="00481B83" w:rsidRPr="00C34403" w:rsidRDefault="00E32FE7" w:rsidP="00E32FE7">
      <w:r>
        <w:t>dimensiune: 85 x 85 x 90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4303C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32FE7"/>
    <w:rsid w:val="00E543B0"/>
    <w:rsid w:val="00F00E80"/>
    <w:rsid w:val="00F43101"/>
    <w:rsid w:val="00F87A79"/>
    <w:rsid w:val="00FB7DD3"/>
    <w:rsid w:val="00FE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2023-01-26T13:51:00Z</dcterms:modified>
</cp:coreProperties>
</file>